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FD" w:rsidRPr="00B51849" w:rsidRDefault="00961C05" w:rsidP="00B5184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51849">
        <w:rPr>
          <w:rFonts w:ascii="Times New Roman" w:hAnsi="Times New Roman" w:cs="Times New Roman"/>
          <w:b/>
          <w:sz w:val="24"/>
          <w:szCs w:val="24"/>
        </w:rPr>
        <w:t>Семинар 10. Группирование данных и разделение их на ячейки, сортировка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При создании визуальных элементов в </w:t>
      </w:r>
      <w:proofErr w:type="spellStart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BI </w:t>
      </w:r>
      <w:proofErr w:type="spellStart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Desktop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данные объединяются в блоки (или группы) на основе значений базовых данных. Часто это устраивает пользователя. Но бывают случаи, когда требуется уточнить представление этих блоков. Например, может потребоваться объединить три категории продуктов в одну более крупную категорию (одну </w:t>
      </w:r>
      <w:r w:rsidRPr="00B51849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группу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). Или же можно отобразить показатели продаж в ячейках по 1 000 000 долларов, а не разделять их по частям размером 923 983 доллара.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proofErr w:type="spellStart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BI </w:t>
      </w:r>
      <w:proofErr w:type="spellStart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Desktop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позволяет </w:t>
      </w:r>
      <w:r w:rsidRPr="00B51849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группировать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точки данных для более удобного просмотра, анализа и изучения данных и тенденций в визуальных элементах. Вы также можете определить </w:t>
      </w:r>
      <w:r w:rsidRPr="00B51849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размер ячейки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(что также называется разделением на ячейки), чтобы поместить значения в группы одинакового размера для более эффективной и понятной визуализации данных. Это действие часто называется </w:t>
      </w:r>
      <w:r w:rsidRPr="00B51849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группирование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B51849" w:rsidRPr="00B51849" w:rsidRDefault="00B51849" w:rsidP="00B51849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Группирование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Для группирования щелкните несколько объектов в визуальном элементе, удерживая клавишу CTRL. Затем щелкните правой кнопкой мыши один из нескольких выбранных элементов и выберите в контекстном меню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Группа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drawing>
          <wp:inline distT="0" distB="0" distL="0" distR="0" wp14:anchorId="6818F311" wp14:editId="2031CDD6">
            <wp:extent cx="5440589" cy="3224463"/>
            <wp:effectExtent l="0" t="0" r="8255" b="0"/>
            <wp:docPr id="6" name="Рисунок 6" descr="Команда &quot;Группа&quot;, граф, группирование,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анда &quot;Группа&quot;, граф, группирование, Power BI Desk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462" cy="322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Созданная группа будет добавлена в сегмент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Условные обозначения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этого визуального элемента. Группа также появится в списке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Поля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20068521" wp14:editId="352DF57E">
            <wp:extent cx="5538761" cy="4034645"/>
            <wp:effectExtent l="0" t="0" r="5080" b="4445"/>
            <wp:docPr id="5" name="Рисунок 5" descr="Списки условных обозначений и полей, группирование,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писки условных обозначений и полей, группирование, Power BI Deskto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652" cy="40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После создания группы можно легко изменить ее элементы. Щелкните правой кнопкой мыши поле из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Условных обозначений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или из списка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Поля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выберите </w:t>
      </w:r>
      <w:proofErr w:type="gramStart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Редактировать</w:t>
      </w:r>
      <w:proofErr w:type="gramEnd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группы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797B0372" wp14:editId="7F40123D">
            <wp:extent cx="5038725" cy="4038600"/>
            <wp:effectExtent l="0" t="0" r="9525" b="0"/>
            <wp:docPr id="4" name="Рисунок 4" descr="Команда &quot;Изменить группы&quot;, списки условных обозначений и полей,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манда &quot;Изменить группы&quot;, списки условных обозначений и полей, Power BI Deskto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диалоговом окне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Группы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можно создать новые группы или изменить существующие. Любую группу также можно </w:t>
      </w:r>
      <w:r w:rsidRPr="00B51849">
        <w:rPr>
          <w:rFonts w:ascii="Times New Roman" w:eastAsia="Times New Roman" w:hAnsi="Times New Roman" w:cs="Times New Roman"/>
          <w:i/>
          <w:iCs/>
          <w:color w:val="171717"/>
          <w:sz w:val="24"/>
          <w:szCs w:val="24"/>
          <w:lang w:eastAsia="ru-RU"/>
        </w:rPr>
        <w:t>переименовать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Просто дважды щелкните заголовок группы в поле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Группы и члены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 введите новое имя.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Применение групп имеет много преимуществ. Можно добавить элементы из списка </w:t>
      </w:r>
      <w:proofErr w:type="spellStart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Несгруппированные</w:t>
      </w:r>
      <w:proofErr w:type="spellEnd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значения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 новую группу или одну из существующих. Чтобы создать группу, выберите несколько элементов (щелкайте элементы, удерживая нажатой клавишу CTRL) в поле </w:t>
      </w:r>
      <w:proofErr w:type="spellStart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Несгруппированные</w:t>
      </w:r>
      <w:proofErr w:type="spellEnd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значения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выберите кнопку </w:t>
      </w:r>
      <w:proofErr w:type="gramStart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Сгруппировать</w:t>
      </w:r>
      <w:proofErr w:type="gram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под этим полем.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Можно добавить </w:t>
      </w:r>
      <w:proofErr w:type="spellStart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несгруппированное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значение в существующую группу. Просто выберите одно из </w:t>
      </w:r>
      <w:proofErr w:type="spellStart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Несгруппированных</w:t>
      </w:r>
      <w:proofErr w:type="spellEnd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значений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а затем выберите существующую группу, в которую нужно добавить это значение, и нажмите кнопку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Сгруппировать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 Чтобы удалить элемент из группы, выберите его в поле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Группы и члены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 нажмите кнопку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Разгруппировать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 Можно также переместить </w:t>
      </w:r>
      <w:proofErr w:type="spellStart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несгруппированные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категории в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другую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группу или оставить их </w:t>
      </w:r>
      <w:proofErr w:type="spellStart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несгруппированными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22168ABB" wp14:editId="55D4F14A">
            <wp:extent cx="5376013" cy="3919099"/>
            <wp:effectExtent l="0" t="0" r="0" b="5715"/>
            <wp:docPr id="3" name="Рисунок 3" descr="Диалоговое окно &quot;Группы&quot;,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алоговое окно &quot;Группы&quot;, Power BI Deskt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314" cy="392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 Примечание</w:t>
      </w:r>
    </w:p>
    <w:p w:rsidR="00B51849" w:rsidRPr="00B51849" w:rsidRDefault="00B51849" w:rsidP="00B5184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 можете создавать группы для любого поля в области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Поля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 не выполняя множественный выбор в существующем визуальном элементе. Для этого щелкните поле правой кнопкой мыши и выберите в меню элемент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Группа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B51849" w:rsidRPr="00B51849" w:rsidRDefault="00B51849" w:rsidP="00B51849">
      <w:pPr>
        <w:shd w:val="clear" w:color="auto" w:fill="FFFFFF"/>
        <w:spacing w:beforeAutospacing="1" w:after="0" w:afterAutospacing="1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Разделение на ячейки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 </w:t>
      </w:r>
      <w:proofErr w:type="spellStart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Power</w:t>
      </w:r>
      <w:proofErr w:type="spellEnd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 BI </w:t>
      </w:r>
      <w:proofErr w:type="spellStart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Desktop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можно задать размер ячейки для числовых полей и полей времени. Разделение на ячейки можно использовать для объединения отображаемых в </w:t>
      </w:r>
      <w:proofErr w:type="spellStart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Power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 BI </w:t>
      </w:r>
      <w:proofErr w:type="spellStart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Desktop</w:t>
      </w:r>
      <w:proofErr w:type="spell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данных в группы необходимого размера.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Чтобы применить определенный размер ячейки, щелкните правой кнопкой мыши нужное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поле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 выберите элемент </w:t>
      </w:r>
      <w:proofErr w:type="gramStart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Создать</w:t>
      </w:r>
      <w:proofErr w:type="gramEnd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 xml:space="preserve"> группу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68991F63" wp14:editId="555607DC">
            <wp:extent cx="4686300" cy="7372350"/>
            <wp:effectExtent l="0" t="0" r="0" b="0"/>
            <wp:docPr id="2" name="Рисунок 2" descr="Команда &quot;Создать группу&quot;, список &quot;Поля&quot;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манда &quot;Создать группу&quot;, список &quot;Поля&quot; Power BI Deskt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диалоговом окне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Группы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установите необходимое значение для параметра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Размер ячейки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noProof/>
          <w:color w:val="171717"/>
          <w:sz w:val="24"/>
          <w:szCs w:val="24"/>
          <w:lang w:eastAsia="ru-RU"/>
        </w:rPr>
        <w:lastRenderedPageBreak/>
        <w:drawing>
          <wp:inline distT="0" distB="0" distL="0" distR="0" wp14:anchorId="038E81E5" wp14:editId="0D19F29B">
            <wp:extent cx="5580292" cy="4042611"/>
            <wp:effectExtent l="0" t="0" r="1905" b="0"/>
            <wp:docPr id="1" name="Рисунок 1" descr="Размер ячейки, диалоговое окно &quot;Группы&quot;, Power BI Desk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змер ячейки, диалоговое окно &quot;Группы&quot;, Power BI Deskto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24" cy="4035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Нажмите кнопку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ОК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 В области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Поля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появится новое поле с добавлением </w:t>
      </w:r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(ячеек</w:t>
      </w:r>
      <w:proofErr w:type="gramStart"/>
      <w:r w:rsidRPr="00B51849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)</w:t>
      </w:r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.</w:t>
      </w:r>
      <w:proofErr w:type="gramEnd"/>
      <w:r w:rsidRPr="00B51849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Это поле можно перетащить на холст и использовать размер ячейки в визуальном элементе.</w:t>
      </w:r>
    </w:p>
    <w:p w:rsidR="00B51849" w:rsidRPr="00B51849" w:rsidRDefault="00B51849" w:rsidP="00B51849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171717"/>
          <w:sz w:val="24"/>
          <w:szCs w:val="24"/>
        </w:rPr>
      </w:pPr>
      <w:r w:rsidRPr="00B51849">
        <w:rPr>
          <w:rFonts w:ascii="Times New Roman" w:hAnsi="Times New Roman" w:cs="Times New Roman"/>
          <w:color w:val="171717"/>
          <w:sz w:val="24"/>
          <w:szCs w:val="24"/>
        </w:rPr>
        <w:t xml:space="preserve">Сортировка по столбцу в </w:t>
      </w:r>
      <w:proofErr w:type="spellStart"/>
      <w:r w:rsidRPr="00B51849">
        <w:rPr>
          <w:rFonts w:ascii="Times New Roman" w:hAnsi="Times New Roman" w:cs="Times New Roman"/>
          <w:color w:val="171717"/>
          <w:sz w:val="24"/>
          <w:szCs w:val="24"/>
        </w:rPr>
        <w:t>Power</w:t>
      </w:r>
      <w:proofErr w:type="spellEnd"/>
      <w:r w:rsidRPr="00B51849">
        <w:rPr>
          <w:rFonts w:ascii="Times New Roman" w:hAnsi="Times New Roman" w:cs="Times New Roman"/>
          <w:color w:val="171717"/>
          <w:sz w:val="24"/>
          <w:szCs w:val="24"/>
        </w:rPr>
        <w:t xml:space="preserve"> BI </w:t>
      </w:r>
      <w:proofErr w:type="spellStart"/>
      <w:r w:rsidRPr="00B51849">
        <w:rPr>
          <w:rFonts w:ascii="Times New Roman" w:hAnsi="Times New Roman" w:cs="Times New Roman"/>
          <w:color w:val="171717"/>
          <w:sz w:val="24"/>
          <w:szCs w:val="24"/>
        </w:rPr>
        <w:t>Desktop</w:t>
      </w:r>
      <w:proofErr w:type="spellEnd"/>
    </w:p>
    <w:p w:rsidR="00B51849" w:rsidRPr="00B51849" w:rsidRDefault="00B51849" w:rsidP="00B51849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849">
        <w:rPr>
          <w:rFonts w:ascii="Times New Roman" w:hAnsi="Times New Roman" w:cs="Times New Roman"/>
          <w:sz w:val="24"/>
          <w:szCs w:val="24"/>
        </w:rPr>
        <w:t>30.01.2020</w:t>
      </w:r>
    </w:p>
    <w:p w:rsidR="00B51849" w:rsidRPr="00B51849" w:rsidRDefault="00B51849" w:rsidP="00B51849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849">
        <w:rPr>
          <w:rFonts w:ascii="Times New Roman" w:hAnsi="Times New Roman" w:cs="Times New Roman"/>
          <w:sz w:val="24"/>
          <w:szCs w:val="24"/>
        </w:rPr>
        <w:t>Чтение занимает 3 мин</w:t>
      </w:r>
    </w:p>
    <w:p w:rsidR="00B51849" w:rsidRPr="00B51849" w:rsidRDefault="00B51849" w:rsidP="00B51849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sz w:val="24"/>
          <w:szCs w:val="24"/>
          <w:u w:val="none"/>
        </w:rPr>
      </w:pPr>
      <w:r w:rsidRPr="00B51849">
        <w:rPr>
          <w:rFonts w:ascii="Times New Roman" w:hAnsi="Times New Roman" w:cs="Times New Roman"/>
          <w:sz w:val="24"/>
          <w:szCs w:val="24"/>
        </w:rPr>
        <w:fldChar w:fldCharType="begin"/>
      </w:r>
      <w:r w:rsidRPr="00B51849">
        <w:rPr>
          <w:rFonts w:ascii="Times New Roman" w:hAnsi="Times New Roman" w:cs="Times New Roman"/>
          <w:sz w:val="24"/>
          <w:szCs w:val="24"/>
        </w:rPr>
        <w:instrText xml:space="preserve"> HYPERLINK "https://github.com/MicrosoftDocs/powerbi-docs.ru-ru/blob/live/powerbi-docs/create-reports/desktop-sort-by-column.md" \o "2 Соавторы" </w:instrText>
      </w:r>
      <w:r w:rsidRPr="00B51849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B51849" w:rsidRPr="00B51849" w:rsidRDefault="00B51849" w:rsidP="00B51849">
      <w:pPr>
        <w:numPr>
          <w:ilvl w:val="1"/>
          <w:numId w:val="1"/>
        </w:num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51849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2E5D67F" wp14:editId="0662980A">
            <wp:extent cx="304800" cy="304800"/>
            <wp:effectExtent l="0" t="0" r="0" b="0"/>
            <wp:docPr id="19" name="Рисунок 19" descr="https://github.com/davidiseminger.png?size=32">
              <a:hlinkClick xmlns:a="http://schemas.openxmlformats.org/drawingml/2006/main" r:id="rId11" tooltip="&quot;2 Соавтор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github.com/davidiseminger.png?size=32">
                      <a:hlinkClick r:id="rId11" tooltip="&quot;2 Соавтор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shd w:val="clear" w:color="auto" w:fill="FFFFFF"/>
        <w:ind w:left="1440"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51849">
        <w:rPr>
          <w:rFonts w:ascii="Times New Roman" w:hAnsi="Times New Roman" w:cs="Times New Roman"/>
          <w:color w:val="0000FF"/>
          <w:sz w:val="24"/>
          <w:szCs w:val="24"/>
        </w:rPr>
        <w:t> </w:t>
      </w:r>
    </w:p>
    <w:p w:rsidR="00B51849" w:rsidRPr="00B51849" w:rsidRDefault="00B51849" w:rsidP="00B51849">
      <w:pPr>
        <w:numPr>
          <w:ilvl w:val="1"/>
          <w:numId w:val="1"/>
        </w:num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FF"/>
          <w:sz w:val="24"/>
          <w:szCs w:val="24"/>
        </w:rPr>
      </w:pPr>
      <w:r w:rsidRPr="00B51849">
        <w:rPr>
          <w:rFonts w:ascii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0F6F5934" wp14:editId="3DBDE1C1">
            <wp:extent cx="4000500" cy="4000500"/>
            <wp:effectExtent l="0" t="0" r="0" b="0"/>
            <wp:docPr id="18" name="Рисунок 18" descr="https://github.com/olprod.png?size=32">
              <a:hlinkClick xmlns:a="http://schemas.openxmlformats.org/drawingml/2006/main" r:id="rId11" tooltip="&quot;2 Соавторы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github.com/olprod.png?size=32">
                      <a:hlinkClick r:id="rId11" tooltip="&quot;2 Соавторы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shd w:val="clear" w:color="auto" w:fill="FFFFFF"/>
        <w:ind w:left="7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849">
        <w:rPr>
          <w:rFonts w:ascii="Times New Roman" w:hAnsi="Times New Roman" w:cs="Times New Roman"/>
          <w:sz w:val="24"/>
          <w:szCs w:val="24"/>
        </w:rPr>
        <w:fldChar w:fldCharType="end"/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 xml:space="preserve">В </w:t>
      </w:r>
      <w:proofErr w:type="spellStart"/>
      <w:r w:rsidRPr="00B51849">
        <w:rPr>
          <w:color w:val="171717"/>
        </w:rPr>
        <w:t>Power</w:t>
      </w:r>
      <w:proofErr w:type="spellEnd"/>
      <w:r w:rsidRPr="00B51849">
        <w:rPr>
          <w:color w:val="171717"/>
        </w:rPr>
        <w:t xml:space="preserve"> BI </w:t>
      </w:r>
      <w:proofErr w:type="spellStart"/>
      <w:r w:rsidRPr="00B51849">
        <w:rPr>
          <w:color w:val="171717"/>
        </w:rPr>
        <w:t>Desktop</w:t>
      </w:r>
      <w:proofErr w:type="spellEnd"/>
      <w:r w:rsidRPr="00B51849">
        <w:rPr>
          <w:color w:val="171717"/>
        </w:rPr>
        <w:t xml:space="preserve"> и службе </w:t>
      </w:r>
      <w:proofErr w:type="spellStart"/>
      <w:r w:rsidRPr="00B51849">
        <w:rPr>
          <w:color w:val="171717"/>
        </w:rPr>
        <w:t>Power</w:t>
      </w:r>
      <w:proofErr w:type="spellEnd"/>
      <w:r w:rsidRPr="00B51849">
        <w:rPr>
          <w:color w:val="171717"/>
        </w:rPr>
        <w:t> BI можно изменять вид визуального элемента, выполнив сортировку по разным полям данных. Изменив порядок сортировки визуального элемента, вы можете выделить информацию, которую необходимо передать, и убедиться в том, что визуальный элемент отражает тенденцию (или акцент).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Независимо от того, используете ли вы числовые (например, объемы продаж) или текстовые данные (например, названия штатов), визуализации можно сортировать. </w:t>
      </w:r>
      <w:proofErr w:type="spellStart"/>
      <w:r w:rsidRPr="00B51849">
        <w:rPr>
          <w:color w:val="171717"/>
        </w:rPr>
        <w:t>Power</w:t>
      </w:r>
      <w:proofErr w:type="spellEnd"/>
      <w:r w:rsidRPr="00B51849">
        <w:rPr>
          <w:color w:val="171717"/>
        </w:rPr>
        <w:t> BI предоставляет гибкие возможности сортировки и меню быстрого доступа. На любом визуальном элементе для сортировки выберите меню </w:t>
      </w:r>
      <w:r w:rsidRPr="00B51849">
        <w:rPr>
          <w:rStyle w:val="a5"/>
          <w:color w:val="171717"/>
        </w:rPr>
        <w:t>Дополнительные параметры</w:t>
      </w:r>
      <w:r w:rsidRPr="00B51849">
        <w:rPr>
          <w:color w:val="171717"/>
        </w:rPr>
        <w:t> (...), команду </w:t>
      </w:r>
      <w:proofErr w:type="gramStart"/>
      <w:r w:rsidRPr="00B51849">
        <w:rPr>
          <w:rStyle w:val="a5"/>
          <w:color w:val="171717"/>
        </w:rPr>
        <w:t>Сортировать</w:t>
      </w:r>
      <w:proofErr w:type="gramEnd"/>
      <w:r w:rsidRPr="00B51849">
        <w:rPr>
          <w:rStyle w:val="a5"/>
          <w:color w:val="171717"/>
        </w:rPr>
        <w:t xml:space="preserve"> по</w:t>
      </w:r>
      <w:r w:rsidRPr="00B51849">
        <w:rPr>
          <w:color w:val="171717"/>
        </w:rPr>
        <w:t>, а затем выберите поле, по которому нужно выполнить сортировку.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lastRenderedPageBreak/>
        <w:drawing>
          <wp:inline distT="0" distB="0" distL="0" distR="0" wp14:anchorId="4A80766D" wp14:editId="3D4C09C4">
            <wp:extent cx="5510463" cy="3153733"/>
            <wp:effectExtent l="0" t="0" r="0" b="8890"/>
            <wp:docPr id="17" name="Рисунок 17" descr="Меню дополнительных параме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еню дополнительных параметров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0109" cy="314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2"/>
        <w:shd w:val="clear" w:color="auto" w:fill="FFFFFF"/>
        <w:spacing w:before="0" w:after="0"/>
        <w:ind w:firstLine="709"/>
        <w:jc w:val="both"/>
        <w:rPr>
          <w:color w:val="171717"/>
          <w:sz w:val="24"/>
          <w:szCs w:val="24"/>
        </w:rPr>
      </w:pPr>
      <w:r w:rsidRPr="00B51849">
        <w:rPr>
          <w:color w:val="171717"/>
          <w:sz w:val="24"/>
          <w:szCs w:val="24"/>
        </w:rPr>
        <w:t>Пример сортировки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 xml:space="preserve">Давайте рассмотрим более подробный пример и узнаем, как это работает в </w:t>
      </w:r>
      <w:proofErr w:type="spellStart"/>
      <w:r w:rsidRPr="00B51849">
        <w:rPr>
          <w:color w:val="171717"/>
        </w:rPr>
        <w:t>Power</w:t>
      </w:r>
      <w:proofErr w:type="spellEnd"/>
      <w:r w:rsidRPr="00B51849">
        <w:rPr>
          <w:color w:val="171717"/>
        </w:rPr>
        <w:t xml:space="preserve"> BI </w:t>
      </w:r>
      <w:proofErr w:type="spellStart"/>
      <w:r w:rsidRPr="00B51849">
        <w:rPr>
          <w:color w:val="171717"/>
        </w:rPr>
        <w:t>Desktop</w:t>
      </w:r>
      <w:proofErr w:type="spellEnd"/>
      <w:r w:rsidRPr="00B51849">
        <w:rPr>
          <w:color w:val="171717"/>
        </w:rPr>
        <w:t>.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На представленной ниже визуализации показаны затраты, количества и суммы по названию производителя. Визуализация приведена в том виде, как она выглядит до начала какой-либо сортировки.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drawing>
          <wp:inline distT="0" distB="0" distL="0" distR="0" wp14:anchorId="378C852B" wp14:editId="24DDA4DB">
            <wp:extent cx="5510463" cy="2464307"/>
            <wp:effectExtent l="0" t="0" r="0" b="0"/>
            <wp:docPr id="16" name="Рисунок 16" descr="Изначальная визуал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значальная визуализация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346" cy="246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Сейчас визуальный элемент сортируется по столбцу </w:t>
      </w:r>
      <w:proofErr w:type="spellStart"/>
      <w:r w:rsidRPr="00B51849">
        <w:rPr>
          <w:rStyle w:val="a5"/>
          <w:color w:val="171717"/>
        </w:rPr>
        <w:t>SalesQuantity</w:t>
      </w:r>
      <w:proofErr w:type="spellEnd"/>
      <w:r w:rsidRPr="00B51849">
        <w:rPr>
          <w:color w:val="171717"/>
        </w:rPr>
        <w:t>. Можно определить столбец сортировки, сопоставляя цвет растущих столбцов с условными обозначениями, но есть и более удобный способ: меню </w:t>
      </w:r>
      <w:r w:rsidRPr="00B51849">
        <w:rPr>
          <w:rStyle w:val="a5"/>
          <w:color w:val="171717"/>
        </w:rPr>
        <w:t>Дополнительные параметры</w:t>
      </w:r>
      <w:r w:rsidRPr="00B51849">
        <w:rPr>
          <w:color w:val="171717"/>
        </w:rPr>
        <w:t>, доступ к которому можно получить, нажав кнопку с многоточием (...).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lastRenderedPageBreak/>
        <w:drawing>
          <wp:inline distT="0" distB="0" distL="0" distR="0" wp14:anchorId="2D2FD747" wp14:editId="1F62909E">
            <wp:extent cx="5606716" cy="3208821"/>
            <wp:effectExtent l="0" t="0" r="0" b="0"/>
            <wp:docPr id="15" name="Рисунок 15" descr="Меню дополнительных парамет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еню дополнительных параметров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181" cy="320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Ниже приведены параметры сортировки.</w:t>
      </w:r>
    </w:p>
    <w:p w:rsidR="00B51849" w:rsidRPr="00B51849" w:rsidRDefault="00B51849" w:rsidP="00B51849">
      <w:pPr>
        <w:pStyle w:val="a3"/>
        <w:numPr>
          <w:ilvl w:val="0"/>
          <w:numId w:val="2"/>
        </w:numPr>
        <w:shd w:val="clear" w:color="auto" w:fill="FFFFFF"/>
        <w:ind w:left="570" w:firstLine="709"/>
        <w:jc w:val="both"/>
        <w:rPr>
          <w:color w:val="171717"/>
        </w:rPr>
      </w:pPr>
      <w:r w:rsidRPr="00B51849">
        <w:rPr>
          <w:color w:val="171717"/>
        </w:rPr>
        <w:t>Текущим полем сортировки является </w:t>
      </w:r>
      <w:proofErr w:type="spellStart"/>
      <w:r w:rsidRPr="00B51849">
        <w:rPr>
          <w:rStyle w:val="a5"/>
          <w:color w:val="171717"/>
        </w:rPr>
        <w:t>SalesQuantity</w:t>
      </w:r>
      <w:proofErr w:type="spellEnd"/>
      <w:r w:rsidRPr="00B51849">
        <w:rPr>
          <w:color w:val="171717"/>
        </w:rPr>
        <w:t>. На это указывает то, что пункт </w:t>
      </w:r>
      <w:proofErr w:type="spellStart"/>
      <w:r w:rsidRPr="00B51849">
        <w:rPr>
          <w:rStyle w:val="a5"/>
          <w:color w:val="171717"/>
        </w:rPr>
        <w:t>SalesQuantity</w:t>
      </w:r>
      <w:proofErr w:type="spellEnd"/>
      <w:r w:rsidRPr="00B51849">
        <w:rPr>
          <w:color w:val="171717"/>
        </w:rPr>
        <w:t> выделен полужирным шрифтом и отмечен желтой полоской.</w:t>
      </w:r>
    </w:p>
    <w:p w:rsidR="00B51849" w:rsidRPr="00B51849" w:rsidRDefault="00B51849" w:rsidP="00B51849">
      <w:pPr>
        <w:pStyle w:val="a3"/>
        <w:numPr>
          <w:ilvl w:val="0"/>
          <w:numId w:val="2"/>
        </w:numPr>
        <w:shd w:val="clear" w:color="auto" w:fill="FFFFFF"/>
        <w:ind w:left="570" w:firstLine="709"/>
        <w:jc w:val="both"/>
        <w:rPr>
          <w:color w:val="171717"/>
        </w:rPr>
      </w:pPr>
      <w:r w:rsidRPr="00B51849">
        <w:rPr>
          <w:color w:val="171717"/>
        </w:rPr>
        <w:t>Текущее направление сортировки — по возрастанию, как показано в поле </w:t>
      </w:r>
      <w:r w:rsidRPr="00B51849">
        <w:rPr>
          <w:rStyle w:val="a5"/>
          <w:color w:val="171717"/>
        </w:rPr>
        <w:t>Сортировка по возрастанию</w:t>
      </w:r>
      <w:r w:rsidRPr="00B51849">
        <w:rPr>
          <w:color w:val="171717"/>
        </w:rPr>
        <w:t> полужирным шрифтом, за которым следует желтая полоска.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В следующих двух разделах мы рассмотрим поле и направление сортировки.</w:t>
      </w:r>
    </w:p>
    <w:p w:rsidR="00B51849" w:rsidRPr="00B51849" w:rsidRDefault="00B51849" w:rsidP="00B51849">
      <w:pPr>
        <w:pStyle w:val="2"/>
        <w:shd w:val="clear" w:color="auto" w:fill="FFFFFF"/>
        <w:spacing w:before="0" w:after="0"/>
        <w:ind w:firstLine="709"/>
        <w:jc w:val="both"/>
        <w:rPr>
          <w:color w:val="171717"/>
          <w:sz w:val="24"/>
          <w:szCs w:val="24"/>
        </w:rPr>
      </w:pPr>
      <w:r w:rsidRPr="00B51849">
        <w:rPr>
          <w:color w:val="171717"/>
          <w:sz w:val="24"/>
          <w:szCs w:val="24"/>
        </w:rPr>
        <w:t>Выбор столбца для сортировки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Вы обратили внимание на желтую полоску рядом с пунктом </w:t>
      </w:r>
      <w:proofErr w:type="spellStart"/>
      <w:r w:rsidRPr="00B51849">
        <w:rPr>
          <w:rStyle w:val="a5"/>
          <w:color w:val="171717"/>
        </w:rPr>
        <w:t>SalesQuantity</w:t>
      </w:r>
      <w:proofErr w:type="spellEnd"/>
      <w:r w:rsidRPr="00B51849">
        <w:rPr>
          <w:color w:val="171717"/>
        </w:rPr>
        <w:t> в меню </w:t>
      </w:r>
      <w:r w:rsidRPr="00B51849">
        <w:rPr>
          <w:rStyle w:val="a5"/>
          <w:color w:val="171717"/>
        </w:rPr>
        <w:t>Дополнительные параметры</w:t>
      </w:r>
      <w:r w:rsidRPr="00B51849">
        <w:rPr>
          <w:color w:val="171717"/>
        </w:rPr>
        <w:t>. Она указывает на то, что визуальный элемент сортируется по столбцу </w:t>
      </w:r>
      <w:proofErr w:type="spellStart"/>
      <w:r w:rsidRPr="00B51849">
        <w:rPr>
          <w:rStyle w:val="a5"/>
          <w:color w:val="171717"/>
        </w:rPr>
        <w:t>SalesQuantity</w:t>
      </w:r>
      <w:proofErr w:type="spellEnd"/>
      <w:r w:rsidRPr="00B51849">
        <w:rPr>
          <w:color w:val="171717"/>
        </w:rPr>
        <w:t>. Сортировка по другим столбцам проста: нажмите кнопку с многоточием (...), чтобы отобразить меню </w:t>
      </w:r>
      <w:r w:rsidRPr="00B51849">
        <w:rPr>
          <w:rStyle w:val="a5"/>
          <w:color w:val="171717"/>
        </w:rPr>
        <w:t>Дополнительные параметры</w:t>
      </w:r>
      <w:r w:rsidRPr="00B51849">
        <w:rPr>
          <w:color w:val="171717"/>
        </w:rPr>
        <w:t>, выберите команду </w:t>
      </w:r>
      <w:proofErr w:type="gramStart"/>
      <w:r w:rsidRPr="00B51849">
        <w:rPr>
          <w:rStyle w:val="a5"/>
          <w:color w:val="171717"/>
        </w:rPr>
        <w:t>Сортировать</w:t>
      </w:r>
      <w:proofErr w:type="gramEnd"/>
      <w:r w:rsidRPr="00B51849">
        <w:rPr>
          <w:rStyle w:val="a5"/>
          <w:color w:val="171717"/>
        </w:rPr>
        <w:t xml:space="preserve"> по</w:t>
      </w:r>
      <w:r w:rsidRPr="00B51849">
        <w:rPr>
          <w:color w:val="171717"/>
        </w:rPr>
        <w:t>, а затем выберите другой столбец.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На представленном ниже рисунке мы выбрали для сортировки столбец </w:t>
      </w:r>
      <w:proofErr w:type="spellStart"/>
      <w:r w:rsidRPr="00B51849">
        <w:rPr>
          <w:rStyle w:val="a5"/>
          <w:color w:val="171717"/>
        </w:rPr>
        <w:t>DiscountAmount</w:t>
      </w:r>
      <w:proofErr w:type="spellEnd"/>
      <w:r w:rsidRPr="00B51849">
        <w:rPr>
          <w:color w:val="171717"/>
        </w:rPr>
        <w:t>. Этот столбец оказался одним из горизонтальных, а не вертикальных элементов визуального элемента.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lastRenderedPageBreak/>
        <w:drawing>
          <wp:inline distT="0" distB="0" distL="0" distR="0" wp14:anchorId="385DBBC5" wp14:editId="7EF94111">
            <wp:extent cx="5630779" cy="1828885"/>
            <wp:effectExtent l="0" t="0" r="8255" b="0"/>
            <wp:docPr id="14" name="Рисунок 14" descr="Сортировка по DiscountAmou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ортировка по DiscountAmou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32" cy="183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Обратите внимание на то, как изменилась диаграмма. Теперь элементы располагаются в порядке от максимального значения </w:t>
      </w:r>
      <w:proofErr w:type="spellStart"/>
      <w:r w:rsidRPr="00B51849">
        <w:rPr>
          <w:rStyle w:val="a5"/>
          <w:color w:val="171717"/>
        </w:rPr>
        <w:t>DiscountAmount</w:t>
      </w:r>
      <w:proofErr w:type="spellEnd"/>
      <w:r w:rsidRPr="00B51849">
        <w:rPr>
          <w:color w:val="171717"/>
        </w:rPr>
        <w:t xml:space="preserve"> (здесь это </w:t>
      </w:r>
      <w:proofErr w:type="spellStart"/>
      <w:r w:rsidRPr="00B51849">
        <w:rPr>
          <w:color w:val="171717"/>
        </w:rPr>
        <w:t>Fabrikam</w:t>
      </w:r>
      <w:proofErr w:type="spellEnd"/>
      <w:r w:rsidRPr="00B51849">
        <w:rPr>
          <w:color w:val="171717"/>
        </w:rPr>
        <w:t xml:space="preserve"> </w:t>
      </w:r>
      <w:proofErr w:type="spellStart"/>
      <w:r w:rsidRPr="00B51849">
        <w:rPr>
          <w:color w:val="171717"/>
        </w:rPr>
        <w:t>Inc</w:t>
      </w:r>
      <w:proofErr w:type="spellEnd"/>
      <w:r w:rsidRPr="00B51849">
        <w:rPr>
          <w:color w:val="171717"/>
        </w:rPr>
        <w:t>.) до минимального (</w:t>
      </w:r>
      <w:proofErr w:type="spellStart"/>
      <w:r w:rsidRPr="00B51849">
        <w:rPr>
          <w:color w:val="171717"/>
        </w:rPr>
        <w:t>Northwind</w:t>
      </w:r>
      <w:proofErr w:type="spellEnd"/>
      <w:r w:rsidRPr="00B51849">
        <w:rPr>
          <w:color w:val="171717"/>
        </w:rPr>
        <w:t xml:space="preserve"> </w:t>
      </w:r>
      <w:proofErr w:type="spellStart"/>
      <w:r w:rsidRPr="00B51849">
        <w:rPr>
          <w:color w:val="171717"/>
        </w:rPr>
        <w:t>Traders</w:t>
      </w:r>
      <w:proofErr w:type="spellEnd"/>
      <w:r w:rsidRPr="00B51849">
        <w:rPr>
          <w:color w:val="171717"/>
        </w:rPr>
        <w:t>).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Но что делать, если требуется сортировка по возрастанию, а не по убыванию? В следующем разделе показано, насколько просто выполнить такую сортировку.</w:t>
      </w:r>
    </w:p>
    <w:p w:rsidR="00B51849" w:rsidRPr="00B51849" w:rsidRDefault="00B51849" w:rsidP="00B51849">
      <w:pPr>
        <w:pStyle w:val="2"/>
        <w:shd w:val="clear" w:color="auto" w:fill="FFFFFF"/>
        <w:spacing w:before="0" w:after="0"/>
        <w:ind w:firstLine="709"/>
        <w:jc w:val="both"/>
        <w:rPr>
          <w:color w:val="171717"/>
          <w:sz w:val="24"/>
          <w:szCs w:val="24"/>
        </w:rPr>
      </w:pPr>
      <w:r w:rsidRPr="00B51849">
        <w:rPr>
          <w:color w:val="171717"/>
          <w:sz w:val="24"/>
          <w:szCs w:val="24"/>
        </w:rPr>
        <w:t>Выбор порядка сортировки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Когда мы подробнее рассмотрим меню </w:t>
      </w:r>
      <w:r w:rsidRPr="00B51849">
        <w:rPr>
          <w:rStyle w:val="a5"/>
          <w:color w:val="171717"/>
        </w:rPr>
        <w:t>Дополнительные параметры</w:t>
      </w:r>
      <w:r w:rsidRPr="00B51849">
        <w:rPr>
          <w:color w:val="171717"/>
        </w:rPr>
        <w:t> с предыдущего изображения, мы видим, что </w:t>
      </w:r>
      <w:r w:rsidRPr="00B51849">
        <w:rPr>
          <w:rStyle w:val="a5"/>
          <w:color w:val="171717"/>
        </w:rPr>
        <w:t>Сортировка по убыванию</w:t>
      </w:r>
      <w:r w:rsidRPr="00B51849">
        <w:rPr>
          <w:color w:val="171717"/>
        </w:rPr>
        <w:t> выделена полужирным шрифтом и за ней находится желтая полоска.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noProof/>
          <w:color w:val="171717"/>
        </w:rPr>
        <w:drawing>
          <wp:inline distT="0" distB="0" distL="0" distR="0" wp14:anchorId="7E556C2A" wp14:editId="2E23843D">
            <wp:extent cx="4467225" cy="2781300"/>
            <wp:effectExtent l="0" t="0" r="9525" b="0"/>
            <wp:docPr id="13" name="Рисунок 13" descr="Сортировка от большего к меньше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ортировка от большего к меньшему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Когда выбран значок </w:t>
      </w:r>
      <w:r w:rsidRPr="00B51849">
        <w:rPr>
          <w:rStyle w:val="a5"/>
          <w:color w:val="171717"/>
        </w:rPr>
        <w:t>Сортировка по убыванию</w:t>
      </w:r>
      <w:r w:rsidRPr="00B51849">
        <w:rPr>
          <w:color w:val="171717"/>
        </w:rPr>
        <w:t>, визуальный элемент сортируется по выбранному столбцу в порядке от максимального значения к минимальному. Хотите это изменить? Проблема не возникает: просто выберите пункт </w:t>
      </w:r>
      <w:r w:rsidRPr="00B51849">
        <w:rPr>
          <w:rStyle w:val="a5"/>
          <w:color w:val="171717"/>
        </w:rPr>
        <w:t>Сортировка по возрастанию</w:t>
      </w:r>
      <w:r w:rsidRPr="00B51849">
        <w:rPr>
          <w:color w:val="171717"/>
        </w:rPr>
        <w:t>, и порядок сортировки выбранного столбца изменится на обратный.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Вот тот же визуальный элемент после изменения порядка сортировки по </w:t>
      </w:r>
      <w:proofErr w:type="spellStart"/>
      <w:r w:rsidRPr="00B51849">
        <w:rPr>
          <w:rStyle w:val="a5"/>
          <w:color w:val="171717"/>
        </w:rPr>
        <w:t>DiscountAmount</w:t>
      </w:r>
      <w:proofErr w:type="spellEnd"/>
      <w:r w:rsidRPr="00B51849">
        <w:rPr>
          <w:color w:val="171717"/>
        </w:rPr>
        <w:t xml:space="preserve">. Обратите внимание на то, что </w:t>
      </w:r>
      <w:proofErr w:type="spellStart"/>
      <w:r w:rsidRPr="00B51849">
        <w:rPr>
          <w:color w:val="171717"/>
        </w:rPr>
        <w:t>Northwind</w:t>
      </w:r>
      <w:proofErr w:type="spellEnd"/>
      <w:r w:rsidRPr="00B51849">
        <w:rPr>
          <w:color w:val="171717"/>
        </w:rPr>
        <w:t xml:space="preserve"> </w:t>
      </w:r>
      <w:proofErr w:type="spellStart"/>
      <w:r w:rsidRPr="00B51849">
        <w:rPr>
          <w:color w:val="171717"/>
        </w:rPr>
        <w:t>Traders</w:t>
      </w:r>
      <w:proofErr w:type="spellEnd"/>
      <w:r w:rsidRPr="00B51849">
        <w:rPr>
          <w:color w:val="171717"/>
        </w:rPr>
        <w:t xml:space="preserve"> теперь первый производитель в списке, а </w:t>
      </w:r>
      <w:proofErr w:type="spellStart"/>
      <w:r w:rsidRPr="00B51849">
        <w:rPr>
          <w:color w:val="171717"/>
        </w:rPr>
        <w:t>Fabrikam</w:t>
      </w:r>
      <w:proofErr w:type="spellEnd"/>
      <w:r w:rsidRPr="00B51849">
        <w:rPr>
          <w:color w:val="171717"/>
        </w:rPr>
        <w:t xml:space="preserve"> </w:t>
      </w:r>
      <w:proofErr w:type="spellStart"/>
      <w:r w:rsidRPr="00B51849">
        <w:rPr>
          <w:color w:val="171717"/>
        </w:rPr>
        <w:t>Inc</w:t>
      </w:r>
      <w:proofErr w:type="spellEnd"/>
      <w:r w:rsidRPr="00B51849">
        <w:rPr>
          <w:color w:val="171717"/>
        </w:rPr>
        <w:t>. — последний, то есть все стало наоборот.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lastRenderedPageBreak/>
        <w:drawing>
          <wp:inline distT="0" distB="0" distL="0" distR="0" wp14:anchorId="711843FD" wp14:editId="4AF53F8A">
            <wp:extent cx="5654842" cy="1806342"/>
            <wp:effectExtent l="0" t="0" r="3175" b="3810"/>
            <wp:docPr id="12" name="Рисунок 12" descr="Сортировка от меньшего к больше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ортировка от меньшего к большему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936" cy="1814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Можно выполнить сортировку по любому столбцу визуального элемента: выберем </w:t>
      </w:r>
      <w:proofErr w:type="spellStart"/>
      <w:r w:rsidRPr="00B51849">
        <w:rPr>
          <w:rStyle w:val="a5"/>
          <w:color w:val="171717"/>
        </w:rPr>
        <w:t>SalesQuantity</w:t>
      </w:r>
      <w:proofErr w:type="spellEnd"/>
      <w:r w:rsidRPr="00B51849">
        <w:rPr>
          <w:color w:val="171717"/>
        </w:rPr>
        <w:t> в качестве столбца, по которому нужно отсортировать диаграмму, чтобы производители с наибольшим объемом продаж отображались первыми. Другие столбцы по-прежнему будут отображаться на диаграмме, но будут относиться к соответствующему производителю. Вот как выглядит диаграмма с этими настройками.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drawing>
          <wp:inline distT="0" distB="0" distL="0" distR="0" wp14:anchorId="5B5925AE" wp14:editId="060768B2">
            <wp:extent cx="5704681" cy="1708484"/>
            <wp:effectExtent l="0" t="0" r="0" b="6350"/>
            <wp:docPr id="11" name="Рисунок 11" descr="Сортировать по КоличествоПрод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ортировать по КоличествоПродаж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08" cy="17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2"/>
        <w:shd w:val="clear" w:color="auto" w:fill="FFFFFF"/>
        <w:spacing w:before="0" w:after="0"/>
        <w:ind w:firstLine="709"/>
        <w:jc w:val="both"/>
        <w:rPr>
          <w:color w:val="171717"/>
          <w:sz w:val="24"/>
          <w:szCs w:val="24"/>
        </w:rPr>
      </w:pPr>
      <w:r w:rsidRPr="00B51849">
        <w:rPr>
          <w:color w:val="171717"/>
          <w:sz w:val="24"/>
          <w:szCs w:val="24"/>
        </w:rPr>
        <w:t>Сортировка с помощью кнопки "Сортировка по столбцу"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Вы также можете сортировать данные с помощью кнопки </w:t>
      </w:r>
      <w:r w:rsidRPr="00B51849">
        <w:rPr>
          <w:rStyle w:val="a5"/>
          <w:color w:val="171717"/>
        </w:rPr>
        <w:t>Сортировка по столбцу</w:t>
      </w:r>
      <w:r w:rsidRPr="00B51849">
        <w:rPr>
          <w:color w:val="171717"/>
        </w:rPr>
        <w:t> на ленте </w:t>
      </w:r>
      <w:r w:rsidRPr="00B51849">
        <w:rPr>
          <w:rStyle w:val="a5"/>
          <w:color w:val="171717"/>
        </w:rPr>
        <w:t>Моделирование</w:t>
      </w:r>
      <w:r w:rsidRPr="00B51849">
        <w:rPr>
          <w:color w:val="171717"/>
        </w:rPr>
        <w:t>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drawing>
          <wp:inline distT="0" distB="0" distL="0" distR="0" wp14:anchorId="19CEBA8F" wp14:editId="2AD7B6A6">
            <wp:extent cx="5654842" cy="2306754"/>
            <wp:effectExtent l="0" t="0" r="3175" b="0"/>
            <wp:docPr id="10" name="Рисунок 10" descr="Кнопка &quot;Сортировка по столбц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нопка &quot;Сортировка по столбцу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606" cy="23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Чтобы сортировать данные таким способом, вам нужно выбрать столбец в области </w:t>
      </w:r>
      <w:r w:rsidRPr="00B51849">
        <w:rPr>
          <w:rStyle w:val="a5"/>
          <w:color w:val="171717"/>
        </w:rPr>
        <w:t>Поля</w:t>
      </w:r>
      <w:r w:rsidRPr="00B51849">
        <w:rPr>
          <w:color w:val="171717"/>
        </w:rPr>
        <w:t>, а затем выбрать </w:t>
      </w:r>
      <w:r w:rsidRPr="00B51849">
        <w:rPr>
          <w:rStyle w:val="a5"/>
          <w:color w:val="171717"/>
        </w:rPr>
        <w:t>Моделирование</w:t>
      </w:r>
      <w:r w:rsidRPr="00B51849">
        <w:rPr>
          <w:color w:val="171717"/>
        </w:rPr>
        <w:t> &gt; </w:t>
      </w:r>
      <w:r w:rsidRPr="00B51849">
        <w:rPr>
          <w:rStyle w:val="a5"/>
          <w:color w:val="171717"/>
        </w:rPr>
        <w:t>Сортировка по столбцу</w:t>
      </w:r>
      <w:r w:rsidRPr="00B51849">
        <w:rPr>
          <w:color w:val="171717"/>
        </w:rPr>
        <w:t xml:space="preserve">, чтобы </w:t>
      </w:r>
      <w:r w:rsidRPr="00B51849">
        <w:rPr>
          <w:color w:val="171717"/>
        </w:rPr>
        <w:lastRenderedPageBreak/>
        <w:t>указать столбец для сортировки визуального элемента. Если не выбрать столбец, то кнопка </w:t>
      </w:r>
      <w:proofErr w:type="gramStart"/>
      <w:r w:rsidRPr="00B51849">
        <w:rPr>
          <w:rStyle w:val="a5"/>
          <w:color w:val="171717"/>
        </w:rPr>
        <w:t>Сортировать</w:t>
      </w:r>
      <w:proofErr w:type="gramEnd"/>
      <w:r w:rsidRPr="00B51849">
        <w:rPr>
          <w:rStyle w:val="a5"/>
          <w:color w:val="171717"/>
        </w:rPr>
        <w:t xml:space="preserve"> по столбцу</w:t>
      </w:r>
      <w:r w:rsidRPr="00B51849">
        <w:rPr>
          <w:color w:val="171717"/>
        </w:rPr>
        <w:t> будет неактивна.</w:t>
      </w:r>
    </w:p>
    <w:p w:rsidR="00B51849" w:rsidRPr="00B51849" w:rsidRDefault="00B51849" w:rsidP="00B51849">
      <w:pPr>
        <w:pStyle w:val="a3"/>
        <w:shd w:val="clear" w:color="auto" w:fill="FFFFFF"/>
        <w:ind w:firstLine="709"/>
        <w:jc w:val="both"/>
        <w:rPr>
          <w:color w:val="171717"/>
        </w:rPr>
      </w:pPr>
      <w:r w:rsidRPr="00B51849">
        <w:rPr>
          <w:color w:val="171717"/>
        </w:rPr>
        <w:t>Рассмотрим типичный пример. У вас есть данные за каждый месяц года, и вы хотите отсортировать их в хронологическом порядке. Ниже показано, как это сделать.</w:t>
      </w:r>
    </w:p>
    <w:p w:rsidR="00B51849" w:rsidRPr="00B51849" w:rsidRDefault="00B51849" w:rsidP="00B51849">
      <w:pPr>
        <w:pStyle w:val="a3"/>
        <w:numPr>
          <w:ilvl w:val="0"/>
          <w:numId w:val="3"/>
        </w:numPr>
        <w:shd w:val="clear" w:color="auto" w:fill="FFFFFF"/>
        <w:ind w:left="570" w:firstLine="709"/>
        <w:jc w:val="both"/>
        <w:rPr>
          <w:color w:val="171717"/>
        </w:rPr>
      </w:pPr>
      <w:r w:rsidRPr="00B51849">
        <w:rPr>
          <w:color w:val="171717"/>
        </w:rPr>
        <w:t>Обратите внимание: если выбрать визуальный элемент, но не выбрать столбец в области </w:t>
      </w:r>
      <w:r w:rsidRPr="00B51849">
        <w:rPr>
          <w:rStyle w:val="a5"/>
          <w:color w:val="171717"/>
        </w:rPr>
        <w:t>Поля</w:t>
      </w:r>
      <w:r w:rsidRPr="00B51849">
        <w:rPr>
          <w:color w:val="171717"/>
        </w:rPr>
        <w:t>, кнопка </w:t>
      </w:r>
      <w:r w:rsidRPr="00B51849">
        <w:rPr>
          <w:rStyle w:val="a5"/>
          <w:color w:val="171717"/>
        </w:rPr>
        <w:t>Сортировка по столбцу</w:t>
      </w:r>
      <w:r w:rsidRPr="00B51849">
        <w:rPr>
          <w:color w:val="171717"/>
        </w:rPr>
        <w:t> будет неактивна (отображается серым).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drawing>
          <wp:inline distT="0" distB="0" distL="0" distR="0" wp14:anchorId="3DCEAFC1" wp14:editId="3D395D73">
            <wp:extent cx="5630779" cy="3035094"/>
            <wp:effectExtent l="0" t="0" r="8255" b="0"/>
            <wp:docPr id="9" name="Рисунок 9" descr="Неактивная кнопка &quot;Сортировка по столбц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Неактивная кнопка &quot;Сортировка по столбцу&quot;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608" cy="304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a3"/>
        <w:numPr>
          <w:ilvl w:val="0"/>
          <w:numId w:val="3"/>
        </w:numPr>
        <w:shd w:val="clear" w:color="auto" w:fill="FFFFFF"/>
        <w:ind w:left="570" w:firstLine="709"/>
        <w:jc w:val="both"/>
        <w:rPr>
          <w:color w:val="171717"/>
        </w:rPr>
      </w:pPr>
      <w:r w:rsidRPr="00B51849">
        <w:rPr>
          <w:color w:val="171717"/>
        </w:rPr>
        <w:t>Когда вы выбираете в области </w:t>
      </w:r>
      <w:r w:rsidRPr="00B51849">
        <w:rPr>
          <w:rStyle w:val="a5"/>
          <w:color w:val="171717"/>
        </w:rPr>
        <w:t>Поля</w:t>
      </w:r>
      <w:r w:rsidRPr="00B51849">
        <w:rPr>
          <w:color w:val="171717"/>
        </w:rPr>
        <w:t> столбец, по которому нужно отсортировать данные, кнопка </w:t>
      </w:r>
      <w:r w:rsidRPr="00B51849">
        <w:rPr>
          <w:rStyle w:val="a5"/>
          <w:color w:val="171717"/>
        </w:rPr>
        <w:t>Сортировка по столбцу</w:t>
      </w:r>
      <w:r w:rsidRPr="00B51849">
        <w:rPr>
          <w:color w:val="171717"/>
        </w:rPr>
        <w:t> становится активной.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drawing>
          <wp:inline distT="0" distB="0" distL="0" distR="0" wp14:anchorId="391459E4" wp14:editId="5CC96488">
            <wp:extent cx="5664072" cy="3053040"/>
            <wp:effectExtent l="0" t="0" r="0" b="0"/>
            <wp:docPr id="8" name="Рисунок 8" descr="Активная кнопка &quot;Сортировка по столбц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Активная кнопка &quot;Сортировка по столбцу&quot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244" cy="30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pStyle w:val="a3"/>
        <w:numPr>
          <w:ilvl w:val="0"/>
          <w:numId w:val="3"/>
        </w:numPr>
        <w:shd w:val="clear" w:color="auto" w:fill="FFFFFF"/>
        <w:ind w:left="570" w:firstLine="709"/>
        <w:jc w:val="both"/>
        <w:rPr>
          <w:color w:val="171717"/>
        </w:rPr>
      </w:pPr>
      <w:r w:rsidRPr="00B51849">
        <w:rPr>
          <w:color w:val="171717"/>
        </w:rPr>
        <w:lastRenderedPageBreak/>
        <w:t>Выбрав визуальный элемент, выберите </w:t>
      </w:r>
      <w:proofErr w:type="spellStart"/>
      <w:r w:rsidRPr="00B51849">
        <w:rPr>
          <w:rStyle w:val="a5"/>
          <w:color w:val="171717"/>
        </w:rPr>
        <w:t>МесяцГода</w:t>
      </w:r>
      <w:proofErr w:type="spellEnd"/>
      <w:r w:rsidRPr="00B51849">
        <w:rPr>
          <w:color w:val="171717"/>
        </w:rPr>
        <w:t> вместо значения по умолчанию (</w:t>
      </w:r>
      <w:proofErr w:type="spellStart"/>
      <w:r w:rsidRPr="00B51849">
        <w:rPr>
          <w:rStyle w:val="a5"/>
          <w:color w:val="171717"/>
        </w:rPr>
        <w:t>НазваниеМесяца</w:t>
      </w:r>
      <w:proofErr w:type="spellEnd"/>
      <w:r w:rsidRPr="00B51849">
        <w:rPr>
          <w:color w:val="171717"/>
        </w:rPr>
        <w:t>). Визуальный элемент будет отсортирован в нужном порядке — по месяцу года.</w:t>
      </w:r>
    </w:p>
    <w:p w:rsidR="00B51849" w:rsidRPr="00B51849" w:rsidRDefault="00B51849" w:rsidP="00B51849">
      <w:pPr>
        <w:pStyle w:val="a3"/>
        <w:shd w:val="clear" w:color="auto" w:fill="FFFFFF"/>
        <w:jc w:val="both"/>
        <w:rPr>
          <w:color w:val="171717"/>
        </w:rPr>
      </w:pPr>
      <w:r w:rsidRPr="00B51849">
        <w:rPr>
          <w:noProof/>
          <w:color w:val="171717"/>
        </w:rPr>
        <w:drawing>
          <wp:inline distT="0" distB="0" distL="0" distR="0" wp14:anchorId="0A962D49" wp14:editId="3E540157">
            <wp:extent cx="5692825" cy="3096018"/>
            <wp:effectExtent l="0" t="0" r="3175" b="9525"/>
            <wp:docPr id="7" name="Рисунок 7" descr="Меню &quot;Сортировка по столбцу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Меню &quot;Сортировка по столбцу&quot;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199" cy="309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849" w:rsidRPr="00B51849" w:rsidRDefault="00B51849" w:rsidP="00B5184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51849" w:rsidRPr="00B51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67921"/>
    <w:multiLevelType w:val="multilevel"/>
    <w:tmpl w:val="6F9A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20E37"/>
    <w:multiLevelType w:val="multilevel"/>
    <w:tmpl w:val="11CA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FB4B63"/>
    <w:multiLevelType w:val="multilevel"/>
    <w:tmpl w:val="A92E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C05"/>
    <w:rsid w:val="004255CB"/>
    <w:rsid w:val="00961C05"/>
    <w:rsid w:val="00992CFD"/>
    <w:rsid w:val="00B5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FF711-AAAB-4175-92C1-8B23852E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8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51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1849"/>
    <w:rPr>
      <w:i/>
      <w:iCs/>
    </w:rPr>
  </w:style>
  <w:style w:type="character" w:styleId="a5">
    <w:name w:val="Strong"/>
    <w:basedOn w:val="a0"/>
    <w:uiPriority w:val="22"/>
    <w:qFormat/>
    <w:rsid w:val="00B51849"/>
    <w:rPr>
      <w:b/>
      <w:bCs/>
    </w:rPr>
  </w:style>
  <w:style w:type="paragraph" w:customStyle="1" w:styleId="alert-title">
    <w:name w:val="alert-title"/>
    <w:basedOn w:val="a"/>
    <w:rsid w:val="00B51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8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18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B51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ithub.com/MicrosoftDocs/powerbi-docs.ru-ru/blob/live/powerbi-docs/create-reports/desktop-sort-by-column.md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Amirkhanova</dc:creator>
  <cp:lastModifiedBy>Акылаев Жасулан</cp:lastModifiedBy>
  <cp:revision>2</cp:revision>
  <dcterms:created xsi:type="dcterms:W3CDTF">2021-09-05T10:30:00Z</dcterms:created>
  <dcterms:modified xsi:type="dcterms:W3CDTF">2021-09-05T10:30:00Z</dcterms:modified>
</cp:coreProperties>
</file>